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99CE82" w14:textId="77777777" w:rsidR="000908D3" w:rsidRDefault="000908D3" w:rsidP="000908D3">
      <w:pPr>
        <w:spacing w:line="256" w:lineRule="auto"/>
        <w:contextualSpacing/>
        <w:jc w:val="both"/>
        <w:rPr>
          <w:b/>
          <w:color w:val="FF0000"/>
        </w:rPr>
      </w:pPr>
    </w:p>
    <w:p w14:paraId="52A03A31" w14:textId="094B2A8C" w:rsidR="000908D3" w:rsidRDefault="000908D3" w:rsidP="000908D3">
      <w:pPr>
        <w:pStyle w:val="Odstavecseseznamem"/>
        <w:numPr>
          <w:ilvl w:val="0"/>
          <w:numId w:val="1"/>
        </w:numPr>
        <w:jc w:val="both"/>
        <w:rPr>
          <w:b/>
          <w:color w:val="FF0000"/>
        </w:rPr>
      </w:pPr>
      <w:r>
        <w:rPr>
          <w:b/>
          <w:color w:val="FF0000"/>
        </w:rPr>
        <w:t>Tento materiál slouží k procvičování slovní zásoby na téma tradiční ruská jídla a k procvičení schopnosti objasňovat jevy v ruštině. Materiál byl připraven pro jazykovou úroveň B1.</w:t>
      </w:r>
    </w:p>
    <w:p w14:paraId="23ABF548" w14:textId="77777777" w:rsidR="000908D3" w:rsidRDefault="000908D3" w:rsidP="000908D3">
      <w:pPr>
        <w:pStyle w:val="Odstavecseseznamem"/>
        <w:jc w:val="both"/>
        <w:rPr>
          <w:b/>
          <w:color w:val="FF0000"/>
        </w:rPr>
      </w:pPr>
    </w:p>
    <w:p w14:paraId="3B8A63C3" w14:textId="16ED9C62" w:rsidR="000908D3" w:rsidRDefault="000908D3" w:rsidP="000908D3">
      <w:pPr>
        <w:pStyle w:val="Odstavecseseznamem"/>
        <w:numPr>
          <w:ilvl w:val="0"/>
          <w:numId w:val="1"/>
        </w:numPr>
        <w:jc w:val="both"/>
        <w:rPr>
          <w:b/>
          <w:color w:val="FF0000"/>
        </w:rPr>
      </w:pPr>
      <w:r>
        <w:rPr>
          <w:b/>
          <w:color w:val="FF0000"/>
        </w:rPr>
        <w:t xml:space="preserve">Učitel spustí interaktivní materiál na interaktivní tabuli a rozdělí žáky do dvou týmů. Týmy se střídají a každý si vždy zvolí </w:t>
      </w:r>
      <w:r>
        <w:rPr>
          <w:b/>
          <w:color w:val="FF0000"/>
        </w:rPr>
        <w:t xml:space="preserve">jedno pole (každé pole má hodnotu různého počtu bodů). </w:t>
      </w:r>
      <w:r>
        <w:rPr>
          <w:b/>
          <w:color w:val="FF0000"/>
        </w:rPr>
        <w:t xml:space="preserve">Poté kliknutím na </w:t>
      </w:r>
      <w:r>
        <w:rPr>
          <w:b/>
          <w:color w:val="FF0000"/>
        </w:rPr>
        <w:t xml:space="preserve">dané pole </w:t>
      </w:r>
      <w:r>
        <w:rPr>
          <w:b/>
          <w:color w:val="FF0000"/>
        </w:rPr>
        <w:t>odhalí otázku, na kterou musí tým odpovědět. Když tým odpoví správně, přičte mu učitel bod</w:t>
      </w:r>
      <w:r>
        <w:rPr>
          <w:b/>
          <w:color w:val="FF0000"/>
        </w:rPr>
        <w:t>y (podle hodnoty daného políčka)</w:t>
      </w:r>
      <w:r>
        <w:rPr>
          <w:b/>
          <w:color w:val="FF0000"/>
        </w:rPr>
        <w:t>. Pokud neví nebo odpoví špatně, má právo odpovídat druhý tým. Pro vrácení zpět na hlavní herní p</w:t>
      </w:r>
      <w:r>
        <w:rPr>
          <w:b/>
          <w:color w:val="FF0000"/>
        </w:rPr>
        <w:t>lán</w:t>
      </w:r>
      <w:r>
        <w:rPr>
          <w:b/>
          <w:color w:val="FF0000"/>
        </w:rPr>
        <w:t xml:space="preserve"> využijí žáci tlačítko v pravém horním rohu.</w:t>
      </w:r>
    </w:p>
    <w:p w14:paraId="54DACAA9" w14:textId="77777777" w:rsidR="000908D3" w:rsidRPr="000908D3" w:rsidRDefault="000908D3" w:rsidP="000908D3">
      <w:pPr>
        <w:pStyle w:val="Odstavecseseznamem"/>
        <w:rPr>
          <w:b/>
          <w:color w:val="FF0000"/>
        </w:rPr>
      </w:pPr>
    </w:p>
    <w:p w14:paraId="34950B2F" w14:textId="4DFFF1CA" w:rsidR="000908D3" w:rsidRDefault="000908D3" w:rsidP="000908D3">
      <w:pPr>
        <w:jc w:val="both"/>
        <w:rPr>
          <w:b/>
          <w:color w:val="FF0000"/>
          <w:u w:val="single"/>
        </w:rPr>
      </w:pPr>
      <w:r w:rsidRPr="000908D3">
        <w:rPr>
          <w:b/>
          <w:color w:val="FF0000"/>
          <w:u w:val="single"/>
        </w:rPr>
        <w:t>Správné odpovědi:</w:t>
      </w:r>
    </w:p>
    <w:p w14:paraId="6EEBBC41" w14:textId="3DA57374" w:rsidR="000908D3" w:rsidRDefault="001A071A" w:rsidP="000908D3">
      <w:pPr>
        <w:jc w:val="both"/>
        <w:rPr>
          <w:b/>
          <w:color w:val="FF0000"/>
          <w:lang w:val="ru-RU"/>
        </w:rPr>
      </w:pPr>
      <w:r>
        <w:rPr>
          <w:b/>
          <w:color w:val="FF0000"/>
          <w:lang w:val="ru-RU"/>
        </w:rPr>
        <w:t>БОРЩ – суп на основе свёклы</w:t>
      </w:r>
    </w:p>
    <w:p w14:paraId="0F4B0D19" w14:textId="00E6DE64" w:rsidR="001A071A" w:rsidRDefault="001A071A" w:rsidP="000908D3">
      <w:pPr>
        <w:jc w:val="both"/>
        <w:rPr>
          <w:b/>
          <w:color w:val="FF0000"/>
          <w:lang w:val="ru-RU"/>
        </w:rPr>
      </w:pPr>
      <w:r>
        <w:rPr>
          <w:b/>
          <w:color w:val="FF0000"/>
          <w:lang w:val="ru-RU"/>
        </w:rPr>
        <w:t xml:space="preserve">ЩИ – суп из капусты, мяса, коренья </w:t>
      </w:r>
    </w:p>
    <w:p w14:paraId="33EE561B" w14:textId="7A921EB9" w:rsidR="001A071A" w:rsidRDefault="001A071A" w:rsidP="000908D3">
      <w:pPr>
        <w:jc w:val="both"/>
        <w:rPr>
          <w:b/>
          <w:color w:val="FF0000"/>
          <w:lang w:val="ru-RU"/>
        </w:rPr>
      </w:pPr>
      <w:r>
        <w:rPr>
          <w:b/>
          <w:color w:val="FF0000"/>
          <w:lang w:val="ru-RU"/>
        </w:rPr>
        <w:t>БЛИНЫ – кулинарное изделие (выпекание жидкого теста на сковороде)</w:t>
      </w:r>
    </w:p>
    <w:p w14:paraId="52B1A0C2" w14:textId="4D89CA22" w:rsidR="001A071A" w:rsidRDefault="005E0EB6" w:rsidP="000908D3">
      <w:pPr>
        <w:jc w:val="both"/>
        <w:rPr>
          <w:b/>
          <w:color w:val="FF0000"/>
          <w:lang w:val="ru-RU"/>
        </w:rPr>
      </w:pPr>
      <w:r>
        <w:rPr>
          <w:b/>
          <w:color w:val="FF0000"/>
          <w:lang w:val="ru-RU"/>
        </w:rPr>
        <w:t>ПЕЛЬМЕНИ – блюдо в виде теста с начинкой, которое варят в горячей воде</w:t>
      </w:r>
    </w:p>
    <w:p w14:paraId="3A1C5C82" w14:textId="057982FE" w:rsidR="005E0EB6" w:rsidRDefault="005E0EB6" w:rsidP="000908D3">
      <w:pPr>
        <w:jc w:val="both"/>
        <w:rPr>
          <w:b/>
          <w:color w:val="FF0000"/>
          <w:lang w:val="ru-RU"/>
        </w:rPr>
      </w:pPr>
      <w:r>
        <w:rPr>
          <w:b/>
          <w:color w:val="FF0000"/>
          <w:lang w:val="ru-RU"/>
        </w:rPr>
        <w:t>ИКРА – яица рыб</w:t>
      </w:r>
    </w:p>
    <w:p w14:paraId="21A3040C" w14:textId="5FB19DB8" w:rsidR="005E0EB6" w:rsidRDefault="005E0EB6" w:rsidP="000908D3">
      <w:pPr>
        <w:jc w:val="both"/>
        <w:rPr>
          <w:b/>
          <w:color w:val="FF0000"/>
          <w:lang w:val="ru-RU"/>
        </w:rPr>
      </w:pPr>
      <w:r>
        <w:rPr>
          <w:b/>
          <w:color w:val="FF0000"/>
          <w:lang w:val="ru-RU"/>
        </w:rPr>
        <w:t>МОРС – напиток – ягодный сок, разбавленный с водой</w:t>
      </w:r>
    </w:p>
    <w:p w14:paraId="3BFC8C16" w14:textId="06BCBF59" w:rsidR="00801561" w:rsidRDefault="00801561" w:rsidP="000908D3">
      <w:pPr>
        <w:jc w:val="both"/>
        <w:rPr>
          <w:b/>
          <w:color w:val="FF0000"/>
          <w:lang w:val="ru-RU"/>
        </w:rPr>
      </w:pPr>
      <w:r>
        <w:rPr>
          <w:b/>
          <w:color w:val="FF0000"/>
          <w:lang w:val="ru-RU"/>
        </w:rPr>
        <w:t>СОЛЯНКА – густой суп из рыбы или мяса с острыми приправами</w:t>
      </w:r>
    </w:p>
    <w:p w14:paraId="12056744" w14:textId="1910B5C5" w:rsidR="00801561" w:rsidRPr="001A071A" w:rsidRDefault="00801561" w:rsidP="000908D3">
      <w:pPr>
        <w:jc w:val="both"/>
        <w:rPr>
          <w:b/>
          <w:color w:val="FF0000"/>
          <w:lang w:val="ru-RU"/>
        </w:rPr>
      </w:pPr>
      <w:r>
        <w:rPr>
          <w:b/>
          <w:color w:val="FF0000"/>
          <w:lang w:val="ru-RU"/>
        </w:rPr>
        <w:t>УХА – суп из свежей рыбы</w:t>
      </w:r>
      <w:bookmarkStart w:id="0" w:name="_GoBack"/>
      <w:bookmarkEnd w:id="0"/>
    </w:p>
    <w:p w14:paraId="51D0B015" w14:textId="77777777" w:rsidR="000908D3" w:rsidRPr="000908D3" w:rsidRDefault="000908D3" w:rsidP="000908D3">
      <w:pPr>
        <w:jc w:val="both"/>
        <w:rPr>
          <w:b/>
          <w:color w:val="FF0000"/>
        </w:rPr>
      </w:pPr>
    </w:p>
    <w:p w14:paraId="0BDC8ECB" w14:textId="77777777" w:rsidR="00F83A62" w:rsidRDefault="00F83A62"/>
    <w:sectPr w:rsidR="00F83A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848D0"/>
    <w:multiLevelType w:val="hybridMultilevel"/>
    <w:tmpl w:val="1ECCE8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7B3"/>
    <w:rsid w:val="000908D3"/>
    <w:rsid w:val="001A071A"/>
    <w:rsid w:val="005E0EB6"/>
    <w:rsid w:val="005E77B3"/>
    <w:rsid w:val="00801561"/>
    <w:rsid w:val="00F83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20F26"/>
  <w15:chartTrackingRefBased/>
  <w15:docId w15:val="{BEF0F5D5-D58A-41CC-9BD8-FCA6F8423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908D3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496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149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Kulichová</dc:creator>
  <cp:keywords/>
  <dc:description/>
  <cp:lastModifiedBy>Zuzana Kulichová</cp:lastModifiedBy>
  <cp:revision>3</cp:revision>
  <dcterms:created xsi:type="dcterms:W3CDTF">2017-11-11T11:34:00Z</dcterms:created>
  <dcterms:modified xsi:type="dcterms:W3CDTF">2017-11-11T12:01:00Z</dcterms:modified>
</cp:coreProperties>
</file>